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40" w:rsidRDefault="00215840" w:rsidP="00215840">
      <w:pPr>
        <w:pStyle w:val="a5"/>
      </w:pPr>
      <w:r>
        <w:t>Описание</w:t>
      </w:r>
      <w:r>
        <w:rPr>
          <w:spacing w:val="-17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215840" w:rsidRDefault="00215840" w:rsidP="00215840">
      <w:pPr>
        <w:pStyle w:val="a3"/>
        <w:spacing w:before="157" w:line="360" w:lineRule="auto"/>
        <w:ind w:right="229" w:firstLine="619"/>
        <w:jc w:val="both"/>
      </w:pPr>
      <w:r>
        <w:t>Основная образовательная программа начального общего образования (далее – ООП НОО) является нормативно-управленческим документом Муниципального бюджетного общеобразовательного</w:t>
      </w:r>
      <w:r>
        <w:rPr>
          <w:spacing w:val="22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«</w:t>
      </w:r>
      <w:proofErr w:type="spellStart"/>
      <w:r>
        <w:t>Курортская</w:t>
      </w:r>
      <w:proofErr w:type="spellEnd"/>
      <w:r>
        <w:t xml:space="preserve"> СОШ»)</w:t>
      </w:r>
      <w:r>
        <w:rPr>
          <w:spacing w:val="21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t>МБОУ</w:t>
      </w:r>
      <w:r>
        <w:rPr>
          <w:spacing w:val="21"/>
        </w:rPr>
        <w:t xml:space="preserve"> </w:t>
      </w:r>
      <w:r>
        <w:t>«</w:t>
      </w:r>
      <w:proofErr w:type="spellStart"/>
      <w:r>
        <w:t>Курортская</w:t>
      </w:r>
      <w:proofErr w:type="spellEnd"/>
      <w:r>
        <w:t xml:space="preserve"> СОШ»), характеризует специфику содержания образования и особенности организации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цель,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 xml:space="preserve">содержание и организацию образовательной деятельности при получении начального общего образования. </w:t>
      </w:r>
      <w:proofErr w:type="gramStart"/>
      <w:r>
        <w:t>Программа</w:t>
      </w:r>
      <w:r>
        <w:rPr>
          <w:spacing w:val="-13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 xml:space="preserve">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</w:t>
      </w:r>
      <w:r>
        <w:rPr>
          <w:spacing w:val="-2"/>
        </w:rPr>
        <w:t>обучающихся.</w:t>
      </w:r>
      <w:proofErr w:type="gramEnd"/>
    </w:p>
    <w:p w:rsidR="00215840" w:rsidRDefault="00215840" w:rsidP="00215840">
      <w:pPr>
        <w:pStyle w:val="a3"/>
        <w:spacing w:before="1" w:line="360" w:lineRule="auto"/>
        <w:ind w:right="1316" w:firstLine="619"/>
        <w:jc w:val="both"/>
      </w:pPr>
      <w:proofErr w:type="gramStart"/>
      <w:r>
        <w:t>ООП НОО МБОУ «</w:t>
      </w:r>
      <w:proofErr w:type="spellStart"/>
      <w:r>
        <w:t>Курортская</w:t>
      </w:r>
      <w:proofErr w:type="spellEnd"/>
      <w:r>
        <w:t xml:space="preserve"> СОШ»), отражает требования ФГОС НОО и содержит три основных раздела: целевой, содержательный и организационный.</w:t>
      </w:r>
      <w:proofErr w:type="gramEnd"/>
    </w:p>
    <w:p w:rsidR="00215840" w:rsidRDefault="00215840" w:rsidP="00215840">
      <w:pPr>
        <w:pStyle w:val="a3"/>
        <w:spacing w:line="360" w:lineRule="auto"/>
        <w:ind w:right="116" w:firstLine="619"/>
        <w:jc w:val="both"/>
      </w:pPr>
      <w:r>
        <w:rPr>
          <w:b/>
        </w:rPr>
        <w:t xml:space="preserve">Целевой раздел </w:t>
      </w:r>
      <w:r>
        <w:t xml:space="preserve">определяет общее назначение, цели, задачи и планируемые результаты </w:t>
      </w:r>
      <w:proofErr w:type="spellStart"/>
      <w:r>
        <w:t>реализацииосновной</w:t>
      </w:r>
      <w:proofErr w:type="spellEnd"/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конкретизированные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 ФГОС НОО, а также способы определения достижения этих целей и результатов.</w:t>
      </w:r>
    </w:p>
    <w:p w:rsidR="00215840" w:rsidRDefault="00215840" w:rsidP="00215840">
      <w:pPr>
        <w:pStyle w:val="a3"/>
        <w:spacing w:before="1"/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включает: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ind w:left="262" w:hanging="145"/>
        <w:jc w:val="both"/>
        <w:rPr>
          <w:sz w:val="24"/>
        </w:rPr>
      </w:pPr>
      <w:r>
        <w:rPr>
          <w:spacing w:val="-2"/>
          <w:sz w:val="24"/>
        </w:rPr>
        <w:t>пояснительную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139"/>
        <w:ind w:left="262" w:hanging="145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373"/>
        </w:tabs>
        <w:spacing w:line="360" w:lineRule="auto"/>
        <w:ind w:right="240" w:firstLine="0"/>
        <w:rPr>
          <w:sz w:val="24"/>
        </w:rPr>
      </w:pP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программы</w:t>
      </w:r>
      <w:proofErr w:type="gramEnd"/>
      <w:r>
        <w:rPr>
          <w:spacing w:val="-2"/>
          <w:sz w:val="24"/>
        </w:rPr>
        <w:t>.</w:t>
      </w:r>
    </w:p>
    <w:p w:rsidR="00215840" w:rsidRDefault="00215840" w:rsidP="00215840">
      <w:pPr>
        <w:pStyle w:val="a3"/>
        <w:spacing w:line="360" w:lineRule="auto"/>
        <w:ind w:right="139" w:firstLine="619"/>
      </w:pPr>
      <w:r>
        <w:rPr>
          <w:b/>
        </w:rPr>
        <w:t>Содержательный</w:t>
      </w:r>
      <w:r>
        <w:rPr>
          <w:b/>
          <w:spacing w:val="40"/>
        </w:rPr>
        <w:t xml:space="preserve"> </w:t>
      </w: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включаетобразовательные</w:t>
      </w:r>
      <w:proofErr w:type="spellEnd"/>
      <w:r>
        <w:t xml:space="preserve">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2"/>
        <w:ind w:left="26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136"/>
        <w:ind w:left="262" w:hanging="145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140"/>
        <w:ind w:left="26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3"/>
        </w:tabs>
        <w:spacing w:line="362" w:lineRule="auto"/>
        <w:ind w:right="1908" w:firstLine="0"/>
        <w:rPr>
          <w:sz w:val="24"/>
        </w:rPr>
      </w:pP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 культуры, 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0" w:line="271" w:lineRule="exact"/>
        <w:ind w:left="26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15840" w:rsidRDefault="00215840" w:rsidP="00215840">
      <w:pPr>
        <w:pStyle w:val="a3"/>
        <w:spacing w:before="139" w:line="360" w:lineRule="auto"/>
        <w:ind w:right="139" w:firstLine="144"/>
      </w:pPr>
      <w:r>
        <w:rPr>
          <w:b/>
        </w:rPr>
        <w:t xml:space="preserve">Организационный раздел </w:t>
      </w:r>
      <w:r>
        <w:t>устанавливает общие</w:t>
      </w:r>
      <w:r>
        <w:rPr>
          <w:spacing w:val="-2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 деятельности, а также механизм реализации компонентов основной образовательной программы.</w:t>
      </w:r>
    </w:p>
    <w:p w:rsidR="00215840" w:rsidRDefault="00215840" w:rsidP="00215840">
      <w:pPr>
        <w:pStyle w:val="a3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rPr>
          <w:spacing w:val="-2"/>
        </w:rPr>
        <w:t>включает: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ind w:left="262" w:hanging="145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136"/>
        <w:ind w:left="262" w:hanging="145"/>
        <w:rPr>
          <w:sz w:val="24"/>
        </w:rPr>
      </w:pP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2"/>
        </w:tabs>
        <w:spacing w:before="140"/>
        <w:ind w:left="262" w:hanging="145"/>
        <w:rPr>
          <w:sz w:val="24"/>
        </w:rPr>
      </w:pP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215840" w:rsidRDefault="00215840" w:rsidP="00215840">
      <w:pPr>
        <w:rPr>
          <w:sz w:val="24"/>
        </w:rPr>
        <w:sectPr w:rsidR="00215840" w:rsidSect="00215840">
          <w:pgSz w:w="11920" w:h="16850"/>
          <w:pgMar w:top="780" w:right="480" w:bottom="280" w:left="600" w:header="720" w:footer="720" w:gutter="0"/>
          <w:cols w:space="720"/>
        </w:sectPr>
      </w:pPr>
    </w:p>
    <w:p w:rsidR="00215840" w:rsidRDefault="00215840" w:rsidP="00215840">
      <w:pPr>
        <w:pStyle w:val="a7"/>
        <w:numPr>
          <w:ilvl w:val="0"/>
          <w:numId w:val="3"/>
        </w:numPr>
        <w:tabs>
          <w:tab w:val="left" w:pos="263"/>
        </w:tabs>
        <w:spacing w:before="72" w:line="360" w:lineRule="auto"/>
        <w:ind w:right="331" w:firstLine="0"/>
        <w:rPr>
          <w:sz w:val="24"/>
        </w:rPr>
      </w:pPr>
      <w:r>
        <w:rPr>
          <w:sz w:val="24"/>
        </w:rPr>
        <w:lastRenderedPageBreak/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ФГОС НОО.</w:t>
      </w:r>
    </w:p>
    <w:p w:rsidR="00215840" w:rsidRDefault="00215840" w:rsidP="00215840">
      <w:pPr>
        <w:pStyle w:val="a3"/>
        <w:spacing w:before="1" w:line="360" w:lineRule="auto"/>
        <w:ind w:right="228" w:firstLine="619"/>
        <w:jc w:val="both"/>
      </w:pPr>
      <w: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начального общего образования составляет не менее 80 %, а часть, формируемая участниками образовательного процесса не более 20 % от общего объема основной образовательной программы начального общего образования.</w:t>
      </w:r>
    </w:p>
    <w:p w:rsidR="00215840" w:rsidRDefault="00215840" w:rsidP="00215840">
      <w:pPr>
        <w:spacing w:line="360" w:lineRule="auto"/>
        <w:jc w:val="both"/>
      </w:pPr>
    </w:p>
    <w:p w:rsidR="00215840" w:rsidRDefault="00215840" w:rsidP="00215840">
      <w:pPr>
        <w:pStyle w:val="a3"/>
        <w:spacing w:line="360" w:lineRule="auto"/>
        <w:ind w:right="245" w:firstLine="619"/>
        <w:jc w:val="both"/>
      </w:pPr>
      <w:r>
        <w:t>ООП НОО формируется с учётом особенностей первой ступени общего образования как фундамента всего последующего обучения.</w:t>
      </w:r>
    </w:p>
    <w:p w:rsidR="00215840" w:rsidRDefault="00215840" w:rsidP="00215840">
      <w:pPr>
        <w:pStyle w:val="a3"/>
        <w:spacing w:before="1" w:line="360" w:lineRule="auto"/>
        <w:ind w:right="232" w:firstLine="619"/>
        <w:jc w:val="both"/>
      </w:pPr>
      <w: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15840" w:rsidRDefault="00215840" w:rsidP="00215840">
      <w:pPr>
        <w:pStyle w:val="a3"/>
        <w:spacing w:line="360" w:lineRule="auto"/>
        <w:ind w:right="228" w:firstLine="619"/>
        <w:jc w:val="both"/>
      </w:pPr>
      <w:r>
        <w:t>Цель ООП НОО: обеспечение планируемых результатов по достижению выпускником начального общего образования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учащегося младшего школьного возраста, индивидуальными особенностями его развития и состояния здоровья (обеспечение выполнения требований ФГОС НОО)</w:t>
      </w:r>
    </w:p>
    <w:p w:rsidR="00215840" w:rsidRDefault="00215840" w:rsidP="00215840">
      <w:pPr>
        <w:spacing w:before="1"/>
        <w:ind w:left="739"/>
        <w:jc w:val="both"/>
        <w:rPr>
          <w:b/>
          <w:sz w:val="24"/>
        </w:rPr>
      </w:pP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задач:</w:t>
      </w:r>
    </w:p>
    <w:p w:rsidR="00215840" w:rsidRDefault="00215840" w:rsidP="00215840">
      <w:pPr>
        <w:pStyle w:val="a3"/>
        <w:spacing w:before="137" w:line="360" w:lineRule="auto"/>
        <w:ind w:right="139"/>
      </w:pPr>
      <w:r>
        <w:t>-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духовно-нравственное,</w:t>
      </w:r>
      <w:r>
        <w:rPr>
          <w:spacing w:val="40"/>
        </w:rPr>
        <w:t xml:space="preserve"> </w:t>
      </w:r>
      <w:r>
        <w:t>гражданское,</w:t>
      </w:r>
      <w:r>
        <w:rPr>
          <w:spacing w:val="40"/>
        </w:rPr>
        <w:t xml:space="preserve"> </w:t>
      </w:r>
      <w:r>
        <w:t>социальное,</w:t>
      </w:r>
      <w:r>
        <w:rPr>
          <w:spacing w:val="40"/>
        </w:rPr>
        <w:t xml:space="preserve"> </w:t>
      </w:r>
      <w:r>
        <w:t>личностное</w:t>
      </w:r>
      <w:r>
        <w:rPr>
          <w:spacing w:val="40"/>
        </w:rPr>
        <w:t xml:space="preserve"> </w:t>
      </w:r>
      <w:r>
        <w:t>и интеллектуальное развитие, развитие творческих способностей, сохранение и укрепление здоровья;</w:t>
      </w:r>
    </w:p>
    <w:p w:rsidR="00215840" w:rsidRDefault="00215840" w:rsidP="00215840">
      <w:pPr>
        <w:pStyle w:val="a3"/>
        <w:spacing w:line="360" w:lineRule="auto"/>
        <w:ind w:right="352"/>
      </w:pPr>
      <w:r>
        <w:t>-обеспечение планируемых результатов по освоению выпускником целевых установок, приобретению</w:t>
      </w:r>
      <w:r>
        <w:rPr>
          <w:spacing w:val="-10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компетентностей,</w:t>
      </w:r>
      <w:r>
        <w:rPr>
          <w:spacing w:val="-12"/>
        </w:rPr>
        <w:t xml:space="preserve"> </w:t>
      </w:r>
      <w:r>
        <w:t>определяемых</w:t>
      </w:r>
    </w:p>
    <w:p w:rsidR="00215840" w:rsidRDefault="00215840" w:rsidP="00215840">
      <w:pPr>
        <w:pStyle w:val="a3"/>
        <w:spacing w:line="360" w:lineRule="auto"/>
        <w:ind w:right="139"/>
      </w:pPr>
      <w:r>
        <w:t>личностными,</w:t>
      </w:r>
      <w:r>
        <w:rPr>
          <w:spacing w:val="40"/>
        </w:rPr>
        <w:t xml:space="preserve"> </w:t>
      </w:r>
      <w:r>
        <w:t>семейными,</w:t>
      </w:r>
      <w:r>
        <w:rPr>
          <w:spacing w:val="40"/>
        </w:rPr>
        <w:t xml:space="preserve"> </w:t>
      </w:r>
      <w:r>
        <w:t>общественными,</w:t>
      </w:r>
      <w:r>
        <w:rPr>
          <w:spacing w:val="40"/>
        </w:rPr>
        <w:t xml:space="preserve"> </w:t>
      </w:r>
      <w:r>
        <w:t>государственными</w:t>
      </w:r>
      <w:r>
        <w:rPr>
          <w:spacing w:val="40"/>
        </w:rPr>
        <w:t xml:space="preserve"> </w:t>
      </w:r>
      <w:r>
        <w:t>потребностями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возможностями обучающегося</w:t>
      </w:r>
      <w:r>
        <w:rPr>
          <w:spacing w:val="74"/>
        </w:rPr>
        <w:t xml:space="preserve"> </w:t>
      </w:r>
      <w:r>
        <w:t>младшего</w:t>
      </w:r>
      <w:r>
        <w:rPr>
          <w:spacing w:val="73"/>
        </w:rPr>
        <w:t xml:space="preserve"> </w:t>
      </w:r>
      <w:r>
        <w:t>школьного</w:t>
      </w:r>
      <w:r>
        <w:rPr>
          <w:spacing w:val="73"/>
        </w:rPr>
        <w:t xml:space="preserve"> </w:t>
      </w:r>
      <w:r>
        <w:t>возраста,</w:t>
      </w:r>
      <w:r>
        <w:rPr>
          <w:spacing w:val="74"/>
        </w:rPr>
        <w:t xml:space="preserve"> </w:t>
      </w:r>
      <w:r>
        <w:t>индивидуальными</w:t>
      </w:r>
      <w:r>
        <w:rPr>
          <w:spacing w:val="78"/>
        </w:rPr>
        <w:t xml:space="preserve"> </w:t>
      </w:r>
      <w:r>
        <w:t>особенностями</w:t>
      </w:r>
      <w:r>
        <w:rPr>
          <w:spacing w:val="75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развития</w:t>
      </w:r>
      <w:r>
        <w:rPr>
          <w:spacing w:val="72"/>
        </w:rPr>
        <w:t xml:space="preserve"> </w:t>
      </w:r>
      <w:r>
        <w:rPr>
          <w:spacing w:val="-10"/>
        </w:rPr>
        <w:t>и</w:t>
      </w:r>
    </w:p>
    <w:p w:rsidR="00215840" w:rsidRDefault="00215840" w:rsidP="00215840">
      <w:pPr>
        <w:spacing w:line="360" w:lineRule="auto"/>
        <w:sectPr w:rsidR="00215840">
          <w:pgSz w:w="11920" w:h="16850"/>
          <w:pgMar w:top="620" w:right="480" w:bottom="280" w:left="600" w:header="720" w:footer="720" w:gutter="0"/>
          <w:cols w:space="720"/>
        </w:sectPr>
      </w:pPr>
    </w:p>
    <w:p w:rsidR="00215840" w:rsidRDefault="00215840" w:rsidP="00215840">
      <w:pPr>
        <w:pStyle w:val="a3"/>
        <w:spacing w:before="72"/>
      </w:pPr>
      <w:r>
        <w:lastRenderedPageBreak/>
        <w:t>состояния</w:t>
      </w:r>
      <w:r>
        <w:rPr>
          <w:spacing w:val="-8"/>
        </w:rPr>
        <w:t xml:space="preserve"> </w:t>
      </w:r>
      <w:r>
        <w:rPr>
          <w:spacing w:val="-2"/>
        </w:rPr>
        <w:t>здоровья;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263"/>
        </w:tabs>
        <w:spacing w:before="140" w:line="360" w:lineRule="auto"/>
        <w:ind w:right="139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неповторимости;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257"/>
        </w:tabs>
        <w:spacing w:before="0"/>
        <w:ind w:left="257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15840" w:rsidRDefault="00215840" w:rsidP="00215840">
      <w:pPr>
        <w:pStyle w:val="a3"/>
        <w:spacing w:before="137"/>
      </w:pPr>
      <w:r>
        <w:t>-достижение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15840" w:rsidRDefault="00215840" w:rsidP="00215840">
      <w:pPr>
        <w:pStyle w:val="a3"/>
        <w:spacing w:before="139" w:line="360" w:lineRule="auto"/>
        <w:ind w:right="139"/>
      </w:pP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обучающимися,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 возможностями здоровья (далее – дети с ОВЗ);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320"/>
        </w:tabs>
        <w:spacing w:before="0"/>
        <w:ind w:left="320" w:hanging="20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320"/>
        </w:tabs>
        <w:spacing w:line="360" w:lineRule="auto"/>
        <w:ind w:right="238" w:firstLine="0"/>
        <w:jc w:val="both"/>
        <w:rPr>
          <w:sz w:val="24"/>
        </w:rPr>
      </w:pPr>
      <w:r>
        <w:rPr>
          <w:sz w:val="24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</w:t>
      </w:r>
      <w:r>
        <w:rPr>
          <w:spacing w:val="-2"/>
          <w:sz w:val="24"/>
        </w:rPr>
        <w:t>деятельности;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325"/>
        </w:tabs>
        <w:spacing w:before="1" w:line="360" w:lineRule="auto"/>
        <w:ind w:right="229" w:firstLine="0"/>
        <w:jc w:val="both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325"/>
        </w:tabs>
        <w:spacing w:before="1" w:line="360" w:lineRule="auto"/>
        <w:ind w:right="234" w:firstLine="0"/>
        <w:jc w:val="both"/>
        <w:rPr>
          <w:sz w:val="24"/>
        </w:rPr>
      </w:pPr>
      <w:r>
        <w:rPr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 среды;</w:t>
      </w:r>
    </w:p>
    <w:p w:rsidR="00215840" w:rsidRDefault="00215840" w:rsidP="00215840">
      <w:pPr>
        <w:pStyle w:val="a3"/>
        <w:spacing w:line="360" w:lineRule="auto"/>
        <w:ind w:right="260"/>
        <w:jc w:val="both"/>
      </w:pPr>
      <w:r>
        <w:t xml:space="preserve">-использование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215840" w:rsidRDefault="00215840" w:rsidP="00215840">
      <w:pPr>
        <w:pStyle w:val="a3"/>
        <w:jc w:val="both"/>
      </w:pPr>
      <w:r>
        <w:t>-предоставление</w:t>
      </w:r>
      <w:r>
        <w:rPr>
          <w:spacing w:val="-14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215840" w:rsidRDefault="00215840" w:rsidP="00215840">
      <w:pPr>
        <w:pStyle w:val="Heading1"/>
        <w:ind w:left="739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215840" w:rsidRDefault="00215840" w:rsidP="00215840">
      <w:pPr>
        <w:pStyle w:val="a3"/>
        <w:spacing w:before="134"/>
      </w:pPr>
      <w:r>
        <w:t>-принцип</w:t>
      </w:r>
      <w:r>
        <w:rPr>
          <w:spacing w:val="-10"/>
        </w:rPr>
        <w:t xml:space="preserve"> </w:t>
      </w:r>
      <w:proofErr w:type="spellStart"/>
      <w:r>
        <w:t>гуманизации</w:t>
      </w:r>
      <w:proofErr w:type="spellEnd"/>
      <w:r>
        <w:rPr>
          <w:spacing w:val="-6"/>
        </w:rPr>
        <w:t xml:space="preserve"> </w:t>
      </w:r>
      <w:r>
        <w:t>предполагает,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смыслом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rPr>
          <w:spacing w:val="-2"/>
        </w:rPr>
        <w:t>ребенка;</w:t>
      </w:r>
    </w:p>
    <w:p w:rsidR="00215840" w:rsidRDefault="00215840" w:rsidP="00215840">
      <w:pPr>
        <w:pStyle w:val="a3"/>
        <w:tabs>
          <w:tab w:val="left" w:pos="1308"/>
          <w:tab w:val="left" w:pos="3176"/>
          <w:tab w:val="left" w:pos="4752"/>
          <w:tab w:val="left" w:pos="5785"/>
          <w:tab w:val="left" w:pos="6742"/>
          <w:tab w:val="left" w:pos="8711"/>
          <w:tab w:val="left" w:pos="9981"/>
        </w:tabs>
        <w:spacing w:before="137" w:line="362" w:lineRule="auto"/>
        <w:ind w:right="250"/>
      </w:pPr>
      <w:r>
        <w:rPr>
          <w:spacing w:val="-2"/>
        </w:rPr>
        <w:t>-принцип</w:t>
      </w:r>
      <w:r>
        <w:tab/>
      </w:r>
      <w:r>
        <w:rPr>
          <w:spacing w:val="-2"/>
        </w:rPr>
        <w:t>добровольности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выбора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 xml:space="preserve">видов </w:t>
      </w:r>
      <w:r>
        <w:t>деятельности, режима занятий;</w:t>
      </w:r>
    </w:p>
    <w:p w:rsidR="00215840" w:rsidRDefault="00215840" w:rsidP="00215840">
      <w:pPr>
        <w:pStyle w:val="a3"/>
        <w:spacing w:line="360" w:lineRule="auto"/>
        <w:ind w:right="139"/>
      </w:pPr>
      <w:r>
        <w:t>-принцип</w:t>
      </w:r>
      <w:r>
        <w:rPr>
          <w:spacing w:val="40"/>
        </w:rPr>
        <w:t xml:space="preserve"> </w:t>
      </w:r>
      <w:proofErr w:type="spellStart"/>
      <w:r>
        <w:t>природосообразности</w:t>
      </w:r>
      <w:proofErr w:type="spellEnd"/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акцентирует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врожденные</w:t>
      </w:r>
      <w:r>
        <w:rPr>
          <w:spacing w:val="40"/>
        </w:rPr>
        <w:t xml:space="preserve"> </w:t>
      </w:r>
      <w:r>
        <w:t>качества ребенка, его способности, индивидуальные черты личности;</w:t>
      </w:r>
    </w:p>
    <w:p w:rsidR="00215840" w:rsidRDefault="00215840" w:rsidP="00215840">
      <w:pPr>
        <w:pStyle w:val="a3"/>
      </w:pPr>
      <w:r>
        <w:t>-принцип</w:t>
      </w:r>
      <w:r>
        <w:rPr>
          <w:spacing w:val="-5"/>
        </w:rPr>
        <w:t xml:space="preserve"> </w:t>
      </w:r>
      <w:proofErr w:type="spellStart"/>
      <w:r>
        <w:t>креативности</w:t>
      </w:r>
      <w:proofErr w:type="spellEnd"/>
      <w:r>
        <w:rPr>
          <w:spacing w:val="-9"/>
        </w:rPr>
        <w:t xml:space="preserve"> </w:t>
      </w:r>
      <w:r>
        <w:t>нацеливает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2"/>
        </w:rPr>
        <w:t xml:space="preserve"> личности;</w:t>
      </w:r>
    </w:p>
    <w:p w:rsidR="00215840" w:rsidRDefault="00215840" w:rsidP="00215840">
      <w:pPr>
        <w:pStyle w:val="a3"/>
        <w:tabs>
          <w:tab w:val="left" w:pos="4911"/>
        </w:tabs>
        <w:spacing w:before="132" w:line="360" w:lineRule="auto"/>
        <w:ind w:right="139"/>
      </w:pPr>
      <w:r>
        <w:t>-принцип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80"/>
        </w:rPr>
        <w:t xml:space="preserve"> </w:t>
      </w:r>
      <w:r>
        <w:t>сочетает</w:t>
      </w:r>
      <w:r>
        <w:rPr>
          <w:spacing w:val="80"/>
        </w:rPr>
        <w:t xml:space="preserve"> </w:t>
      </w:r>
      <w:r>
        <w:t>все</w:t>
      </w:r>
      <w:r>
        <w:tab/>
        <w:t>образовательные</w:t>
      </w:r>
      <w:r>
        <w:rPr>
          <w:spacing w:val="80"/>
        </w:rPr>
        <w:t xml:space="preserve"> </w:t>
      </w:r>
      <w:r>
        <w:t>уровни: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образования, начального общего образования, основного общего образования;</w:t>
      </w:r>
    </w:p>
    <w:p w:rsidR="00215840" w:rsidRDefault="00215840" w:rsidP="00215840">
      <w:pPr>
        <w:pStyle w:val="a3"/>
      </w:pPr>
      <w:r>
        <w:t>-принцип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целостность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rPr>
          <w:spacing w:val="-4"/>
        </w:rPr>
        <w:t>НОО;</w:t>
      </w:r>
    </w:p>
    <w:p w:rsidR="00215840" w:rsidRDefault="00215840" w:rsidP="00215840">
      <w:pPr>
        <w:pStyle w:val="a3"/>
        <w:spacing w:before="139"/>
        <w:jc w:val="both"/>
      </w:pPr>
      <w:r>
        <w:t>-принцип</w:t>
      </w:r>
      <w:r>
        <w:rPr>
          <w:spacing w:val="-6"/>
        </w:rPr>
        <w:t xml:space="preserve"> </w:t>
      </w:r>
      <w:r>
        <w:t>управляемости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регулировать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rPr>
          <w:spacing w:val="-2"/>
        </w:rPr>
        <w:t>корректировать</w:t>
      </w:r>
    </w:p>
    <w:p w:rsidR="00215840" w:rsidRDefault="00215840" w:rsidP="00215840">
      <w:pPr>
        <w:pStyle w:val="a3"/>
        <w:spacing w:before="137"/>
        <w:jc w:val="both"/>
      </w:pPr>
      <w:r>
        <w:t>-действия</w:t>
      </w:r>
      <w:r>
        <w:rPr>
          <w:spacing w:val="-7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осуществлять мониторинги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диагностики</w:t>
      </w:r>
    </w:p>
    <w:p w:rsidR="00215840" w:rsidRDefault="00215840" w:rsidP="00215840">
      <w:pPr>
        <w:pStyle w:val="Heading1"/>
        <w:spacing w:before="145" w:line="360" w:lineRule="auto"/>
        <w:ind w:right="1647" w:firstLine="619"/>
        <w:jc w:val="both"/>
      </w:pPr>
      <w:r>
        <w:t xml:space="preserve">В основе реализации ООП НОО лежит </w:t>
      </w:r>
      <w:proofErr w:type="spellStart"/>
      <w:r>
        <w:t>системно-деятельностный</w:t>
      </w:r>
      <w:proofErr w:type="spellEnd"/>
      <w:r>
        <w:t xml:space="preserve"> подход, </w:t>
      </w:r>
      <w:r>
        <w:rPr>
          <w:spacing w:val="-2"/>
        </w:rPr>
        <w:t>который предполагает: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263"/>
        </w:tabs>
        <w:spacing w:before="0" w:line="360" w:lineRule="auto"/>
        <w:ind w:right="328" w:firstLine="0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поликультурного состава;</w:t>
      </w:r>
    </w:p>
    <w:p w:rsidR="00215840" w:rsidRDefault="00215840" w:rsidP="00215840">
      <w:pPr>
        <w:pStyle w:val="a3"/>
        <w:spacing w:line="360" w:lineRule="auto"/>
        <w:ind w:right="1223"/>
        <w:jc w:val="both"/>
      </w:pPr>
      <w:r>
        <w:t>-переход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разработки содержания и технологий образования, определяющих пути и способы достижения</w:t>
      </w:r>
    </w:p>
    <w:p w:rsidR="00215840" w:rsidRDefault="00215840" w:rsidP="00215840">
      <w:pPr>
        <w:spacing w:line="360" w:lineRule="auto"/>
        <w:jc w:val="both"/>
        <w:sectPr w:rsidR="00215840">
          <w:pgSz w:w="11920" w:h="16850"/>
          <w:pgMar w:top="540" w:right="480" w:bottom="280" w:left="600" w:header="720" w:footer="720" w:gutter="0"/>
          <w:cols w:space="720"/>
        </w:sectPr>
      </w:pPr>
    </w:p>
    <w:p w:rsidR="00215840" w:rsidRDefault="00215840" w:rsidP="00215840">
      <w:pPr>
        <w:pStyle w:val="a3"/>
        <w:spacing w:before="73"/>
        <w:ind w:left="0"/>
      </w:pPr>
      <w:r>
        <w:lastRenderedPageBreak/>
        <w:t>социально</w:t>
      </w:r>
      <w:r>
        <w:rPr>
          <w:spacing w:val="-9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(результата)</w:t>
      </w:r>
      <w:r>
        <w:rPr>
          <w:spacing w:val="-8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215840" w:rsidRDefault="00215840" w:rsidP="00215840">
      <w:pPr>
        <w:pStyle w:val="a3"/>
        <w:spacing w:before="139" w:line="360" w:lineRule="auto"/>
        <w:ind w:right="139"/>
      </w:pPr>
      <w:r>
        <w:t>-ориентацию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обучающегося на</w:t>
      </w:r>
      <w:r>
        <w:rPr>
          <w:spacing w:val="-3"/>
        </w:rPr>
        <w:t xml:space="preserve"> </w:t>
      </w:r>
      <w:r>
        <w:t>основе освоения универсальных учебных действий, познания и освоения мира;</w:t>
      </w:r>
    </w:p>
    <w:p w:rsidR="00215840" w:rsidRDefault="00215840" w:rsidP="00215840">
      <w:pPr>
        <w:pStyle w:val="a3"/>
      </w:pPr>
      <w:r>
        <w:t>-признание</w:t>
      </w:r>
      <w:r>
        <w:rPr>
          <w:spacing w:val="-9"/>
        </w:rPr>
        <w:t xml:space="preserve"> </w:t>
      </w:r>
      <w:r>
        <w:t>решающей</w:t>
      </w:r>
      <w:r>
        <w:rPr>
          <w:spacing w:val="-10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</w:p>
    <w:p w:rsidR="00215840" w:rsidRDefault="00215840" w:rsidP="00215840">
      <w:pPr>
        <w:pStyle w:val="a3"/>
        <w:spacing w:before="137" w:line="360" w:lineRule="auto"/>
        <w:ind w:right="139"/>
      </w:pPr>
      <w:r>
        <w:t>деятельности</w:t>
      </w:r>
      <w:r>
        <w:rPr>
          <w:spacing w:val="-3"/>
        </w:rPr>
        <w:t xml:space="preserve"> </w:t>
      </w:r>
      <w:r>
        <w:t>и 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 xml:space="preserve">развития </w:t>
      </w:r>
      <w:r>
        <w:rPr>
          <w:spacing w:val="-2"/>
        </w:rPr>
        <w:t>обучающихся;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262"/>
        </w:tabs>
        <w:spacing w:before="0"/>
        <w:ind w:left="262" w:hanging="145"/>
        <w:rPr>
          <w:sz w:val="24"/>
        </w:rPr>
      </w:pPr>
      <w:r>
        <w:rPr>
          <w:sz w:val="24"/>
        </w:rPr>
        <w:t>учёт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особенностей</w:t>
      </w:r>
    </w:p>
    <w:p w:rsidR="00215840" w:rsidRDefault="00215840" w:rsidP="00215840">
      <w:pPr>
        <w:pStyle w:val="a3"/>
        <w:spacing w:before="139" w:line="360" w:lineRule="auto"/>
      </w:pPr>
      <w:r>
        <w:t>обучающихся, роли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видов деятельности и форм</w:t>
      </w:r>
      <w:r>
        <w:rPr>
          <w:spacing w:val="-10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воспитательных целей и путей их достижения;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344"/>
        </w:tabs>
        <w:spacing w:before="1" w:line="360" w:lineRule="auto"/>
        <w:ind w:right="24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(полного) общего и профессионального образования;</w:t>
      </w:r>
    </w:p>
    <w:p w:rsidR="00215840" w:rsidRDefault="00215840" w:rsidP="00215840">
      <w:pPr>
        <w:pStyle w:val="a7"/>
        <w:numPr>
          <w:ilvl w:val="0"/>
          <w:numId w:val="2"/>
        </w:numPr>
        <w:tabs>
          <w:tab w:val="left" w:pos="262"/>
        </w:tabs>
        <w:spacing w:before="0"/>
        <w:ind w:left="262" w:hanging="145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215840" w:rsidRDefault="00215840" w:rsidP="00215840">
      <w:pPr>
        <w:pStyle w:val="a3"/>
        <w:spacing w:before="137" w:line="360" w:lineRule="auto"/>
        <w:ind w:right="235"/>
        <w:jc w:val="both"/>
      </w:pPr>
      <w:r>
        <w:t>каждого обучающегося (включая одарённых детей и детей с ограниченными возможностями здоровья),</w:t>
      </w:r>
      <w:r>
        <w:rPr>
          <w:spacing w:val="-15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рост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потенциала,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мотивов,</w:t>
      </w:r>
      <w:r>
        <w:rPr>
          <w:spacing w:val="-15"/>
        </w:rPr>
        <w:t xml:space="preserve"> </w:t>
      </w:r>
      <w:r>
        <w:t>обогащение</w:t>
      </w:r>
      <w:r>
        <w:rPr>
          <w:spacing w:val="-15"/>
        </w:rPr>
        <w:t xml:space="preserve"> </w:t>
      </w:r>
      <w:r>
        <w:t>форм учебного сотрудничества и расширение зоны ближайшего развития.</w:t>
      </w:r>
    </w:p>
    <w:p w:rsidR="00215840" w:rsidRDefault="00215840" w:rsidP="00215840">
      <w:pPr>
        <w:pStyle w:val="a3"/>
        <w:spacing w:before="1" w:line="360" w:lineRule="auto"/>
        <w:ind w:right="234" w:firstLine="619"/>
        <w:jc w:val="both"/>
      </w:pPr>
      <w:r>
        <w:t>В соответствии с ФГОС НОО программа МБОУ «</w:t>
      </w:r>
      <w:proofErr w:type="spellStart"/>
      <w:r>
        <w:t>Курортская</w:t>
      </w:r>
      <w:proofErr w:type="spellEnd"/>
      <w:r>
        <w:t xml:space="preserve"> СОШ» реализуется через организацию урочной и внеурочной деятельности в соответствии с санитарно-эпидемиологическими правилами и </w:t>
      </w:r>
      <w:r>
        <w:rPr>
          <w:spacing w:val="-2"/>
        </w:rPr>
        <w:t>нормативами.</w:t>
      </w:r>
    </w:p>
    <w:p w:rsidR="00215840" w:rsidRDefault="00215840" w:rsidP="00215840">
      <w:pPr>
        <w:pStyle w:val="a3"/>
        <w:spacing w:line="362" w:lineRule="auto"/>
        <w:ind w:right="222" w:firstLine="619"/>
        <w:jc w:val="both"/>
      </w:pPr>
      <w:r>
        <w:t>Внеурочная деятельность организуется по направлениям развития личности: спортивн</w:t>
      </w:r>
      <w:proofErr w:type="gramStart"/>
      <w:r>
        <w:t>о-</w:t>
      </w:r>
      <w:proofErr w:type="gramEnd"/>
      <w:r>
        <w:t xml:space="preserve"> 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общекультурное.</w:t>
      </w:r>
    </w:p>
    <w:p w:rsidR="00215840" w:rsidRDefault="00215840" w:rsidP="00215840">
      <w:pPr>
        <w:pStyle w:val="a3"/>
        <w:spacing w:line="360" w:lineRule="auto"/>
        <w:ind w:right="234" w:firstLine="619"/>
        <w:jc w:val="both"/>
      </w:pPr>
      <w:r>
        <w:t>В соответствии со Стандартом, Типовым положением об общеобразовательном учреждении, Уставом</w:t>
      </w:r>
      <w:r>
        <w:rPr>
          <w:spacing w:val="-15"/>
        </w:rPr>
        <w:t xml:space="preserve"> </w:t>
      </w:r>
      <w:r>
        <w:t xml:space="preserve">школы участниками образовательного процесса являются обучающиеся, педагогические работники школы, родители (законные представители) </w:t>
      </w:r>
      <w:proofErr w:type="gramStart"/>
      <w:r>
        <w:t>обучающихся</w:t>
      </w:r>
      <w:proofErr w:type="gramEnd"/>
      <w:r>
        <w:t>.</w:t>
      </w:r>
    </w:p>
    <w:p w:rsidR="00215840" w:rsidRDefault="00215840" w:rsidP="00215840">
      <w:pPr>
        <w:spacing w:line="275" w:lineRule="exact"/>
        <w:ind w:left="739"/>
        <w:jc w:val="both"/>
        <w:rPr>
          <w:b/>
          <w:sz w:val="24"/>
        </w:rPr>
      </w:pPr>
      <w:r>
        <w:rPr>
          <w:sz w:val="24"/>
        </w:rPr>
        <w:t>Стандарт устанавливает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освоивших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НОО:</w:t>
      </w:r>
    </w:p>
    <w:p w:rsidR="00215840" w:rsidRDefault="00215840" w:rsidP="00215840">
      <w:pPr>
        <w:pStyle w:val="a7"/>
        <w:numPr>
          <w:ilvl w:val="0"/>
          <w:numId w:val="1"/>
        </w:numPr>
        <w:tabs>
          <w:tab w:val="left" w:pos="458"/>
          <w:tab w:val="left" w:pos="2052"/>
          <w:tab w:val="left" w:pos="3706"/>
          <w:tab w:val="left" w:pos="5088"/>
          <w:tab w:val="left" w:pos="5478"/>
          <w:tab w:val="left" w:pos="7002"/>
          <w:tab w:val="left" w:pos="8677"/>
          <w:tab w:val="left" w:pos="9052"/>
        </w:tabs>
        <w:spacing w:before="133" w:line="360" w:lineRule="auto"/>
        <w:ind w:right="256" w:firstLine="0"/>
        <w:rPr>
          <w:sz w:val="24"/>
        </w:rPr>
      </w:pPr>
      <w:proofErr w:type="gramStart"/>
      <w:r>
        <w:rPr>
          <w:spacing w:val="-2"/>
          <w:sz w:val="24"/>
        </w:rPr>
        <w:t>личностным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включающим</w:t>
      </w:r>
      <w:r>
        <w:rPr>
          <w:sz w:val="24"/>
        </w:rPr>
        <w:tab/>
      </w: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саморазвитию,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обучению и познанию, </w:t>
      </w:r>
      <w:proofErr w:type="spellStart"/>
      <w:r>
        <w:rPr>
          <w:sz w:val="24"/>
        </w:rPr>
        <w:t>ценностносмысловые</w:t>
      </w:r>
      <w:proofErr w:type="spellEnd"/>
      <w:r>
        <w:rPr>
          <w:sz w:val="24"/>
        </w:rPr>
        <w:t xml:space="preserve"> установки</w:t>
      </w:r>
    </w:p>
    <w:p w:rsidR="00215840" w:rsidRDefault="00215840" w:rsidP="00215840">
      <w:pPr>
        <w:pStyle w:val="a3"/>
        <w:spacing w:line="360" w:lineRule="auto"/>
        <w:ind w:right="139"/>
      </w:pPr>
      <w:r>
        <w:t>обучающихся,</w:t>
      </w:r>
      <w:r>
        <w:rPr>
          <w:spacing w:val="80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индивидуально-личностные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 xml:space="preserve">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идентичности;</w:t>
      </w:r>
    </w:p>
    <w:p w:rsidR="00215840" w:rsidRDefault="00215840" w:rsidP="00215840">
      <w:pPr>
        <w:pStyle w:val="a7"/>
        <w:numPr>
          <w:ilvl w:val="0"/>
          <w:numId w:val="1"/>
        </w:numPr>
        <w:tabs>
          <w:tab w:val="left" w:pos="369"/>
        </w:tabs>
        <w:spacing w:before="1" w:line="360" w:lineRule="auto"/>
        <w:ind w:right="229" w:firstLine="0"/>
        <w:rPr>
          <w:sz w:val="24"/>
        </w:rPr>
      </w:pP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включающим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 (познавательные, регулятивные и коммуникативные), обеспечивающие овладение</w:t>
      </w:r>
    </w:p>
    <w:p w:rsidR="00215840" w:rsidRDefault="00215840" w:rsidP="00215840">
      <w:pPr>
        <w:pStyle w:val="a3"/>
      </w:pPr>
      <w:r>
        <w:t>ключевыми</w:t>
      </w:r>
      <w:r>
        <w:rPr>
          <w:spacing w:val="-9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составляющими</w:t>
      </w:r>
      <w:r>
        <w:rPr>
          <w:spacing w:val="-13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учиться,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понятиям;</w:t>
      </w:r>
    </w:p>
    <w:p w:rsidR="00215840" w:rsidRDefault="00215840" w:rsidP="00215840">
      <w:pPr>
        <w:pStyle w:val="a7"/>
        <w:numPr>
          <w:ilvl w:val="0"/>
          <w:numId w:val="1"/>
        </w:numPr>
        <w:tabs>
          <w:tab w:val="left" w:pos="307"/>
        </w:tabs>
        <w:spacing w:line="360" w:lineRule="auto"/>
        <w:ind w:right="228" w:firstLine="0"/>
        <w:rPr>
          <w:sz w:val="24"/>
        </w:rPr>
      </w:pPr>
      <w:proofErr w:type="gramStart"/>
      <w:r>
        <w:rPr>
          <w:sz w:val="24"/>
        </w:rPr>
        <w:t>предметным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0"/>
          <w:sz w:val="24"/>
        </w:rPr>
        <w:t xml:space="preserve"> </w:t>
      </w:r>
      <w:r>
        <w:rPr>
          <w:sz w:val="24"/>
        </w:rPr>
        <w:t>опыт специфической для данной предметной области деятельности по получению</w:t>
      </w:r>
    </w:p>
    <w:p w:rsidR="00215840" w:rsidRDefault="00215840" w:rsidP="00215840">
      <w:pPr>
        <w:pStyle w:val="a3"/>
        <w:spacing w:line="360" w:lineRule="auto"/>
        <w:ind w:right="352"/>
      </w:pPr>
      <w:r>
        <w:t>нового</w:t>
      </w:r>
      <w:r>
        <w:rPr>
          <w:spacing w:val="37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преобразованию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применению,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систему основополагающих элементов научного знания, лежащих в основе современной научной картины мира.</w:t>
      </w:r>
    </w:p>
    <w:p w:rsidR="00215840" w:rsidRDefault="00215840" w:rsidP="00215840">
      <w:pPr>
        <w:pStyle w:val="a3"/>
        <w:ind w:left="739"/>
      </w:pPr>
      <w:r>
        <w:t>Личностные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счёт</w:t>
      </w:r>
      <w:r>
        <w:rPr>
          <w:spacing w:val="36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rPr>
          <w:spacing w:val="-2"/>
        </w:rPr>
        <w:t>учебных</w:t>
      </w:r>
    </w:p>
    <w:p w:rsidR="00215840" w:rsidRDefault="00215840" w:rsidP="00215840">
      <w:pPr>
        <w:sectPr w:rsidR="00215840">
          <w:pgSz w:w="11920" w:h="16850"/>
          <w:pgMar w:top="1500" w:right="480" w:bottom="280" w:left="600" w:header="720" w:footer="720" w:gutter="0"/>
          <w:cols w:space="720"/>
        </w:sectPr>
      </w:pPr>
    </w:p>
    <w:p w:rsidR="00215840" w:rsidRDefault="00215840" w:rsidP="00215840">
      <w:pPr>
        <w:pStyle w:val="a3"/>
        <w:spacing w:before="73" w:line="360" w:lineRule="auto"/>
        <w:ind w:right="238"/>
        <w:jc w:val="both"/>
      </w:pPr>
      <w:r>
        <w:lastRenderedPageBreak/>
        <w:t>предметов,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программы формирования культуры здорового и безопасного образа жизни.</w:t>
      </w:r>
    </w:p>
    <w:p w:rsidR="00215840" w:rsidRDefault="00215840" w:rsidP="00215840">
      <w:pPr>
        <w:pStyle w:val="a3"/>
        <w:spacing w:line="360" w:lineRule="auto"/>
        <w:ind w:right="1476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за счёт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формирования универсальных учебных действий и программ всех без исключения учебных предметов </w:t>
      </w:r>
      <w:proofErr w:type="gramStart"/>
      <w:r>
        <w:rPr>
          <w:spacing w:val="-2"/>
        </w:rPr>
        <w:t>O</w:t>
      </w:r>
      <w:proofErr w:type="gramEnd"/>
      <w:r>
        <w:rPr>
          <w:spacing w:val="-2"/>
        </w:rPr>
        <w:t>ОП НОО ориентирована</w:t>
      </w:r>
      <w:r>
        <w:rPr>
          <w:spacing w:val="-3"/>
        </w:rPr>
        <w:t xml:space="preserve"> </w:t>
      </w:r>
      <w:r>
        <w:rPr>
          <w:spacing w:val="-2"/>
        </w:rPr>
        <w:t>на становление</w:t>
      </w:r>
      <w:r>
        <w:rPr>
          <w:spacing w:val="-5"/>
        </w:rPr>
        <w:t xml:space="preserve"> </w:t>
      </w:r>
      <w:r>
        <w:rPr>
          <w:spacing w:val="-2"/>
        </w:rPr>
        <w:t>личностных</w:t>
      </w:r>
      <w:r>
        <w:rPr>
          <w:spacing w:val="-4"/>
        </w:rPr>
        <w:t xml:space="preserve"> </w:t>
      </w:r>
      <w:r>
        <w:rPr>
          <w:spacing w:val="-2"/>
        </w:rPr>
        <w:t xml:space="preserve">характеристик выпускника. </w:t>
      </w:r>
    </w:p>
    <w:p w:rsidR="00215840" w:rsidRDefault="00215840" w:rsidP="00215840">
      <w:pPr>
        <w:spacing w:before="139" w:line="360" w:lineRule="auto"/>
        <w:ind w:left="120" w:right="230" w:firstLine="144"/>
        <w:jc w:val="both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ООП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один из инструментов реализации Требований Стандарта к результатам освоения ООП НОО и направлена 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что 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деятельность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 педагогов, так и обучающихся.</w:t>
      </w:r>
    </w:p>
    <w:p w:rsidR="00215840" w:rsidRDefault="00215840" w:rsidP="00215840">
      <w:pPr>
        <w:pStyle w:val="a3"/>
        <w:ind w:left="264"/>
        <w:jc w:val="both"/>
      </w:pPr>
      <w:r>
        <w:t>Оценка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единой</w:t>
      </w:r>
      <w:r>
        <w:rPr>
          <w:spacing w:val="-5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10"/>
        </w:rPr>
        <w:t xml:space="preserve"> </w:t>
      </w:r>
      <w:r>
        <w:t>основе,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rPr>
          <w:spacing w:val="-2"/>
        </w:rPr>
        <w:t>самоанализа,</w:t>
      </w:r>
    </w:p>
    <w:p w:rsidR="00215840" w:rsidRDefault="00215840" w:rsidP="00215840">
      <w:pPr>
        <w:pStyle w:val="a3"/>
        <w:spacing w:before="137" w:line="360" w:lineRule="auto"/>
        <w:ind w:right="235"/>
        <w:jc w:val="both"/>
      </w:pPr>
      <w:r>
        <w:t>самоконтроля, сам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взаимооценки</w:t>
      </w:r>
      <w:proofErr w:type="spellEnd"/>
      <w:r>
        <w:t xml:space="preserve"> дают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обучающимся не</w:t>
      </w:r>
      <w:r>
        <w:rPr>
          <w:spacing w:val="-2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</w:t>
      </w:r>
      <w:r>
        <w:rPr>
          <w:spacing w:val="-5"/>
        </w:rPr>
        <w:t xml:space="preserve"> </w:t>
      </w:r>
      <w:r>
        <w:t>ответственности за их результаты.</w:t>
      </w:r>
    </w:p>
    <w:p w:rsidR="00215840" w:rsidRDefault="00215840" w:rsidP="00215840">
      <w:pPr>
        <w:pStyle w:val="a3"/>
        <w:spacing w:before="1" w:line="360" w:lineRule="auto"/>
        <w:ind w:right="226" w:firstLine="619"/>
        <w:jc w:val="both"/>
      </w:pPr>
      <w:r>
        <w:t>Результатом реализации ООП НОО станет повышение качества предоставления общего образования,</w:t>
      </w:r>
      <w:r>
        <w:rPr>
          <w:spacing w:val="-2"/>
        </w:rPr>
        <w:t xml:space="preserve"> </w:t>
      </w:r>
      <w:r>
        <w:t>которое будет достигнуто путём создания современных условий образовательного процесса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родителей, учащихся, определяемая по результатам социологических опросов.</w:t>
      </w:r>
    </w:p>
    <w:p w:rsidR="00077B8E" w:rsidRDefault="00077B8E"/>
    <w:sectPr w:rsidR="00077B8E" w:rsidSect="0007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3864"/>
    <w:multiLevelType w:val="hybridMultilevel"/>
    <w:tmpl w:val="36B6565A"/>
    <w:lvl w:ilvl="0" w:tplc="2AB4A722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90A9A92">
      <w:numFmt w:val="bullet"/>
      <w:lvlText w:val="•"/>
      <w:lvlJc w:val="left"/>
      <w:pPr>
        <w:ind w:left="1191" w:hanging="144"/>
      </w:pPr>
      <w:rPr>
        <w:rFonts w:hint="default"/>
        <w:lang w:val="ru-RU" w:eastAsia="en-US" w:bidi="ar-SA"/>
      </w:rPr>
    </w:lvl>
    <w:lvl w:ilvl="2" w:tplc="4F04B428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3" w:tplc="F44A7D80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 w:tplc="0CE061D2">
      <w:numFmt w:val="bullet"/>
      <w:lvlText w:val="•"/>
      <w:lvlJc w:val="left"/>
      <w:pPr>
        <w:ind w:left="4404" w:hanging="144"/>
      </w:pPr>
      <w:rPr>
        <w:rFonts w:hint="default"/>
        <w:lang w:val="ru-RU" w:eastAsia="en-US" w:bidi="ar-SA"/>
      </w:rPr>
    </w:lvl>
    <w:lvl w:ilvl="5" w:tplc="2E76D74A">
      <w:numFmt w:val="bullet"/>
      <w:lvlText w:val="•"/>
      <w:lvlJc w:val="left"/>
      <w:pPr>
        <w:ind w:left="5475" w:hanging="144"/>
      </w:pPr>
      <w:rPr>
        <w:rFonts w:hint="default"/>
        <w:lang w:val="ru-RU" w:eastAsia="en-US" w:bidi="ar-SA"/>
      </w:rPr>
    </w:lvl>
    <w:lvl w:ilvl="6" w:tplc="F4D4319C">
      <w:numFmt w:val="bullet"/>
      <w:lvlText w:val="•"/>
      <w:lvlJc w:val="left"/>
      <w:pPr>
        <w:ind w:left="6546" w:hanging="144"/>
      </w:pPr>
      <w:rPr>
        <w:rFonts w:hint="default"/>
        <w:lang w:val="ru-RU" w:eastAsia="en-US" w:bidi="ar-SA"/>
      </w:rPr>
    </w:lvl>
    <w:lvl w:ilvl="7" w:tplc="B62C421C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  <w:lvl w:ilvl="8" w:tplc="90B046A4">
      <w:numFmt w:val="bullet"/>
      <w:lvlText w:val="•"/>
      <w:lvlJc w:val="left"/>
      <w:pPr>
        <w:ind w:left="8688" w:hanging="144"/>
      </w:pPr>
      <w:rPr>
        <w:rFonts w:hint="default"/>
        <w:lang w:val="ru-RU" w:eastAsia="en-US" w:bidi="ar-SA"/>
      </w:rPr>
    </w:lvl>
  </w:abstractNum>
  <w:abstractNum w:abstractNumId="1">
    <w:nsid w:val="442C16A4"/>
    <w:multiLevelType w:val="hybridMultilevel"/>
    <w:tmpl w:val="AB4AC716"/>
    <w:lvl w:ilvl="0" w:tplc="0F463366">
      <w:numFmt w:val="bullet"/>
      <w:lvlText w:val="-"/>
      <w:lvlJc w:val="left"/>
      <w:pPr>
        <w:ind w:left="12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626F392">
      <w:numFmt w:val="bullet"/>
      <w:lvlText w:val="•"/>
      <w:lvlJc w:val="left"/>
      <w:pPr>
        <w:ind w:left="1191" w:hanging="147"/>
      </w:pPr>
      <w:rPr>
        <w:rFonts w:hint="default"/>
        <w:lang w:val="ru-RU" w:eastAsia="en-US" w:bidi="ar-SA"/>
      </w:rPr>
    </w:lvl>
    <w:lvl w:ilvl="2" w:tplc="ACC20C8E">
      <w:numFmt w:val="bullet"/>
      <w:lvlText w:val="•"/>
      <w:lvlJc w:val="left"/>
      <w:pPr>
        <w:ind w:left="2262" w:hanging="147"/>
      </w:pPr>
      <w:rPr>
        <w:rFonts w:hint="default"/>
        <w:lang w:val="ru-RU" w:eastAsia="en-US" w:bidi="ar-SA"/>
      </w:rPr>
    </w:lvl>
    <w:lvl w:ilvl="3" w:tplc="174C2532">
      <w:numFmt w:val="bullet"/>
      <w:lvlText w:val="•"/>
      <w:lvlJc w:val="left"/>
      <w:pPr>
        <w:ind w:left="3333" w:hanging="147"/>
      </w:pPr>
      <w:rPr>
        <w:rFonts w:hint="default"/>
        <w:lang w:val="ru-RU" w:eastAsia="en-US" w:bidi="ar-SA"/>
      </w:rPr>
    </w:lvl>
    <w:lvl w:ilvl="4" w:tplc="6DFE3B6C">
      <w:numFmt w:val="bullet"/>
      <w:lvlText w:val="•"/>
      <w:lvlJc w:val="left"/>
      <w:pPr>
        <w:ind w:left="4404" w:hanging="147"/>
      </w:pPr>
      <w:rPr>
        <w:rFonts w:hint="default"/>
        <w:lang w:val="ru-RU" w:eastAsia="en-US" w:bidi="ar-SA"/>
      </w:rPr>
    </w:lvl>
    <w:lvl w:ilvl="5" w:tplc="046CF482">
      <w:numFmt w:val="bullet"/>
      <w:lvlText w:val="•"/>
      <w:lvlJc w:val="left"/>
      <w:pPr>
        <w:ind w:left="5475" w:hanging="147"/>
      </w:pPr>
      <w:rPr>
        <w:rFonts w:hint="default"/>
        <w:lang w:val="ru-RU" w:eastAsia="en-US" w:bidi="ar-SA"/>
      </w:rPr>
    </w:lvl>
    <w:lvl w:ilvl="6" w:tplc="D20469D0">
      <w:numFmt w:val="bullet"/>
      <w:lvlText w:val="•"/>
      <w:lvlJc w:val="left"/>
      <w:pPr>
        <w:ind w:left="6546" w:hanging="147"/>
      </w:pPr>
      <w:rPr>
        <w:rFonts w:hint="default"/>
        <w:lang w:val="ru-RU" w:eastAsia="en-US" w:bidi="ar-SA"/>
      </w:rPr>
    </w:lvl>
    <w:lvl w:ilvl="7" w:tplc="CABAE582">
      <w:numFmt w:val="bullet"/>
      <w:lvlText w:val="•"/>
      <w:lvlJc w:val="left"/>
      <w:pPr>
        <w:ind w:left="7617" w:hanging="147"/>
      </w:pPr>
      <w:rPr>
        <w:rFonts w:hint="default"/>
        <w:lang w:val="ru-RU" w:eastAsia="en-US" w:bidi="ar-SA"/>
      </w:rPr>
    </w:lvl>
    <w:lvl w:ilvl="8" w:tplc="4D68F97E">
      <w:numFmt w:val="bullet"/>
      <w:lvlText w:val="•"/>
      <w:lvlJc w:val="left"/>
      <w:pPr>
        <w:ind w:left="8688" w:hanging="147"/>
      </w:pPr>
      <w:rPr>
        <w:rFonts w:hint="default"/>
        <w:lang w:val="ru-RU" w:eastAsia="en-US" w:bidi="ar-SA"/>
      </w:rPr>
    </w:lvl>
  </w:abstractNum>
  <w:abstractNum w:abstractNumId="2">
    <w:nsid w:val="4B9A2429"/>
    <w:multiLevelType w:val="hybridMultilevel"/>
    <w:tmpl w:val="125A490A"/>
    <w:lvl w:ilvl="0" w:tplc="84D666E6">
      <w:numFmt w:val="bullet"/>
      <w:lvlText w:val="•"/>
      <w:lvlJc w:val="left"/>
      <w:pPr>
        <w:ind w:left="12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6CDAE">
      <w:numFmt w:val="bullet"/>
      <w:lvlText w:val="•"/>
      <w:lvlJc w:val="left"/>
      <w:pPr>
        <w:ind w:left="1191" w:hanging="339"/>
      </w:pPr>
      <w:rPr>
        <w:rFonts w:hint="default"/>
        <w:lang w:val="ru-RU" w:eastAsia="en-US" w:bidi="ar-SA"/>
      </w:rPr>
    </w:lvl>
    <w:lvl w:ilvl="2" w:tplc="2FDC70F4">
      <w:numFmt w:val="bullet"/>
      <w:lvlText w:val="•"/>
      <w:lvlJc w:val="left"/>
      <w:pPr>
        <w:ind w:left="2262" w:hanging="339"/>
      </w:pPr>
      <w:rPr>
        <w:rFonts w:hint="default"/>
        <w:lang w:val="ru-RU" w:eastAsia="en-US" w:bidi="ar-SA"/>
      </w:rPr>
    </w:lvl>
    <w:lvl w:ilvl="3" w:tplc="BA1E9304">
      <w:numFmt w:val="bullet"/>
      <w:lvlText w:val="•"/>
      <w:lvlJc w:val="left"/>
      <w:pPr>
        <w:ind w:left="3333" w:hanging="339"/>
      </w:pPr>
      <w:rPr>
        <w:rFonts w:hint="default"/>
        <w:lang w:val="ru-RU" w:eastAsia="en-US" w:bidi="ar-SA"/>
      </w:rPr>
    </w:lvl>
    <w:lvl w:ilvl="4" w:tplc="7D1288A6">
      <w:numFmt w:val="bullet"/>
      <w:lvlText w:val="•"/>
      <w:lvlJc w:val="left"/>
      <w:pPr>
        <w:ind w:left="4404" w:hanging="339"/>
      </w:pPr>
      <w:rPr>
        <w:rFonts w:hint="default"/>
        <w:lang w:val="ru-RU" w:eastAsia="en-US" w:bidi="ar-SA"/>
      </w:rPr>
    </w:lvl>
    <w:lvl w:ilvl="5" w:tplc="E17E2392">
      <w:numFmt w:val="bullet"/>
      <w:lvlText w:val="•"/>
      <w:lvlJc w:val="left"/>
      <w:pPr>
        <w:ind w:left="5475" w:hanging="339"/>
      </w:pPr>
      <w:rPr>
        <w:rFonts w:hint="default"/>
        <w:lang w:val="ru-RU" w:eastAsia="en-US" w:bidi="ar-SA"/>
      </w:rPr>
    </w:lvl>
    <w:lvl w:ilvl="6" w:tplc="F7DC76E0">
      <w:numFmt w:val="bullet"/>
      <w:lvlText w:val="•"/>
      <w:lvlJc w:val="left"/>
      <w:pPr>
        <w:ind w:left="6546" w:hanging="339"/>
      </w:pPr>
      <w:rPr>
        <w:rFonts w:hint="default"/>
        <w:lang w:val="ru-RU" w:eastAsia="en-US" w:bidi="ar-SA"/>
      </w:rPr>
    </w:lvl>
    <w:lvl w:ilvl="7" w:tplc="D4068392">
      <w:numFmt w:val="bullet"/>
      <w:lvlText w:val="•"/>
      <w:lvlJc w:val="left"/>
      <w:pPr>
        <w:ind w:left="7617" w:hanging="339"/>
      </w:pPr>
      <w:rPr>
        <w:rFonts w:hint="default"/>
        <w:lang w:val="ru-RU" w:eastAsia="en-US" w:bidi="ar-SA"/>
      </w:rPr>
    </w:lvl>
    <w:lvl w:ilvl="8" w:tplc="197AC530">
      <w:numFmt w:val="bullet"/>
      <w:lvlText w:val="•"/>
      <w:lvlJc w:val="left"/>
      <w:pPr>
        <w:ind w:left="8688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840"/>
    <w:rsid w:val="00077B8E"/>
    <w:rsid w:val="0021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5840"/>
    <w:pPr>
      <w:ind w:left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58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15840"/>
    <w:pPr>
      <w:spacing w:before="142"/>
      <w:ind w:left="120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215840"/>
    <w:pPr>
      <w:spacing w:before="73"/>
      <w:ind w:left="120"/>
      <w:jc w:val="both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158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15840"/>
    <w:pPr>
      <w:spacing w:before="137"/>
      <w:ind w:left="262" w:hanging="1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2</cp:revision>
  <dcterms:created xsi:type="dcterms:W3CDTF">2024-12-01T14:02:00Z</dcterms:created>
  <dcterms:modified xsi:type="dcterms:W3CDTF">2024-12-01T14:02:00Z</dcterms:modified>
</cp:coreProperties>
</file>